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2B" w:rsidRDefault="00A6552B" w:rsidP="00DB1FD0">
      <w:pPr>
        <w:rPr>
          <w:rFonts w:ascii="Arial" w:hAnsi="Arial" w:cs="Arial"/>
        </w:rPr>
      </w:pPr>
    </w:p>
    <w:tbl>
      <w:tblPr>
        <w:tblStyle w:val="Tablaconcuadrcula"/>
        <w:tblpPr w:leftFromText="141" w:rightFromText="141" w:vertAnchor="page" w:horzAnchor="margin" w:tblpXSpec="center" w:tblpY="2231"/>
        <w:tblW w:w="5070" w:type="pct"/>
        <w:tblLook w:val="04A0" w:firstRow="1" w:lastRow="0" w:firstColumn="1" w:lastColumn="0" w:noHBand="0" w:noVBand="1"/>
      </w:tblPr>
      <w:tblGrid>
        <w:gridCol w:w="5678"/>
        <w:gridCol w:w="149"/>
        <w:gridCol w:w="1823"/>
        <w:gridCol w:w="1531"/>
      </w:tblGrid>
      <w:tr w:rsidR="00E849F7" w:rsidRPr="009D50A3" w:rsidTr="001B184B">
        <w:trPr>
          <w:trHeight w:val="411"/>
        </w:trPr>
        <w:tc>
          <w:tcPr>
            <w:tcW w:w="3173" w:type="pct"/>
            <w:gridSpan w:val="2"/>
          </w:tcPr>
          <w:p w:rsidR="00E849F7" w:rsidRPr="009D50A3" w:rsidRDefault="00E849F7" w:rsidP="00E849F7">
            <w:pPr>
              <w:rPr>
                <w:rFonts w:ascii="Arial" w:hAnsi="Arial" w:cs="Arial"/>
                <w:b/>
                <w:sz w:val="24"/>
                <w:szCs w:val="24"/>
              </w:rPr>
            </w:pPr>
            <w:r w:rsidRPr="009D50A3">
              <w:rPr>
                <w:rFonts w:ascii="Arial" w:hAnsi="Arial" w:cs="Arial"/>
                <w:b/>
                <w:sz w:val="24"/>
                <w:szCs w:val="24"/>
              </w:rPr>
              <w:t>Socio local</w:t>
            </w:r>
            <w:r w:rsidR="0057207D">
              <w:rPr>
                <w:rFonts w:ascii="Arial" w:hAnsi="Arial" w:cs="Arial"/>
                <w:b/>
                <w:sz w:val="24"/>
                <w:szCs w:val="24"/>
              </w:rPr>
              <w:t>: Corporación Desarrollo Solidario</w:t>
            </w:r>
          </w:p>
        </w:tc>
        <w:tc>
          <w:tcPr>
            <w:tcW w:w="993" w:type="pct"/>
          </w:tcPr>
          <w:p w:rsidR="00E849F7" w:rsidRPr="009D50A3" w:rsidRDefault="00E849F7" w:rsidP="00665EA9">
            <w:pPr>
              <w:rPr>
                <w:rFonts w:ascii="Arial" w:hAnsi="Arial" w:cs="Arial"/>
                <w:sz w:val="24"/>
                <w:szCs w:val="24"/>
              </w:rPr>
            </w:pPr>
            <w:r w:rsidRPr="007547A0">
              <w:rPr>
                <w:rFonts w:ascii="Arial" w:hAnsi="Arial" w:cs="Arial"/>
                <w:b/>
                <w:sz w:val="24"/>
                <w:szCs w:val="24"/>
              </w:rPr>
              <w:t xml:space="preserve">ADT </w:t>
            </w:r>
            <w:r w:rsidR="00665EA9" w:rsidRPr="009D50A3">
              <w:rPr>
                <w:rFonts w:ascii="Arial" w:hAnsi="Arial" w:cs="Arial"/>
                <w:sz w:val="24"/>
                <w:szCs w:val="24"/>
              </w:rPr>
              <w:t>Marialabaja</w:t>
            </w:r>
          </w:p>
        </w:tc>
        <w:tc>
          <w:tcPr>
            <w:tcW w:w="834" w:type="pct"/>
          </w:tcPr>
          <w:p w:rsidR="00E849F7" w:rsidRPr="009D50A3" w:rsidRDefault="00E849F7" w:rsidP="00692037">
            <w:pPr>
              <w:rPr>
                <w:rFonts w:ascii="Arial" w:hAnsi="Arial" w:cs="Arial"/>
                <w:b/>
                <w:sz w:val="24"/>
                <w:szCs w:val="24"/>
              </w:rPr>
            </w:pPr>
            <w:r w:rsidRPr="009D50A3">
              <w:rPr>
                <w:rFonts w:ascii="Arial" w:hAnsi="Arial" w:cs="Arial"/>
                <w:b/>
                <w:sz w:val="24"/>
                <w:szCs w:val="24"/>
              </w:rPr>
              <w:t>Fecha</w:t>
            </w:r>
            <w:r w:rsidR="00665EA9" w:rsidRPr="009D50A3">
              <w:rPr>
                <w:rFonts w:ascii="Arial" w:hAnsi="Arial" w:cs="Arial"/>
                <w:b/>
                <w:sz w:val="24"/>
                <w:szCs w:val="24"/>
              </w:rPr>
              <w:t xml:space="preserve">: </w:t>
            </w:r>
            <w:r w:rsidR="00692037" w:rsidRPr="009D50A3">
              <w:rPr>
                <w:rFonts w:ascii="Arial" w:hAnsi="Arial" w:cs="Arial"/>
                <w:sz w:val="24"/>
                <w:szCs w:val="24"/>
              </w:rPr>
              <w:t>30</w:t>
            </w:r>
            <w:r w:rsidR="00665EA9" w:rsidRPr="009D50A3">
              <w:rPr>
                <w:rFonts w:ascii="Arial" w:hAnsi="Arial" w:cs="Arial"/>
                <w:sz w:val="24"/>
                <w:szCs w:val="24"/>
              </w:rPr>
              <w:t>/04/2015</w:t>
            </w:r>
          </w:p>
        </w:tc>
      </w:tr>
      <w:tr w:rsidR="00E849F7" w:rsidRPr="009D50A3" w:rsidTr="001B184B">
        <w:trPr>
          <w:trHeight w:val="411"/>
        </w:trPr>
        <w:tc>
          <w:tcPr>
            <w:tcW w:w="3173" w:type="pct"/>
            <w:gridSpan w:val="2"/>
          </w:tcPr>
          <w:p w:rsidR="00E849F7" w:rsidRPr="009D50A3" w:rsidRDefault="00E849F7" w:rsidP="00692037">
            <w:pPr>
              <w:rPr>
                <w:rFonts w:ascii="Arial" w:hAnsi="Arial" w:cs="Arial"/>
                <w:b/>
                <w:sz w:val="24"/>
                <w:szCs w:val="24"/>
              </w:rPr>
            </w:pPr>
            <w:r w:rsidRPr="009D50A3">
              <w:rPr>
                <w:rFonts w:ascii="Arial" w:hAnsi="Arial" w:cs="Arial"/>
                <w:b/>
                <w:sz w:val="24"/>
                <w:szCs w:val="24"/>
              </w:rPr>
              <w:t xml:space="preserve">Nombre de la Actividad: </w:t>
            </w:r>
            <w:r w:rsidR="00692037" w:rsidRPr="00C11FD3">
              <w:rPr>
                <w:rFonts w:ascii="Arial" w:hAnsi="Arial" w:cs="Arial"/>
                <w:sz w:val="24"/>
                <w:szCs w:val="24"/>
              </w:rPr>
              <w:t>En busca del tesoro- Autoestima</w:t>
            </w:r>
            <w:r w:rsidR="001B184B" w:rsidRPr="00C11FD3">
              <w:rPr>
                <w:rFonts w:ascii="Arial" w:hAnsi="Arial" w:cs="Arial"/>
                <w:sz w:val="24"/>
                <w:szCs w:val="24"/>
              </w:rPr>
              <w:t xml:space="preserve"> en la comunidad de Pueblo Nuevo.</w:t>
            </w:r>
          </w:p>
        </w:tc>
        <w:tc>
          <w:tcPr>
            <w:tcW w:w="1827" w:type="pct"/>
            <w:gridSpan w:val="2"/>
          </w:tcPr>
          <w:p w:rsidR="00E849F7" w:rsidRPr="009D50A3" w:rsidRDefault="00E849F7" w:rsidP="00692037">
            <w:pPr>
              <w:rPr>
                <w:rFonts w:ascii="Arial" w:hAnsi="Arial" w:cs="Arial"/>
                <w:b/>
                <w:sz w:val="24"/>
                <w:szCs w:val="24"/>
              </w:rPr>
            </w:pPr>
            <w:r w:rsidRPr="009D50A3">
              <w:rPr>
                <w:rFonts w:ascii="Arial" w:hAnsi="Arial" w:cs="Arial"/>
                <w:b/>
                <w:sz w:val="24"/>
                <w:szCs w:val="24"/>
              </w:rPr>
              <w:t xml:space="preserve">Tipo: </w:t>
            </w:r>
            <w:r w:rsidRPr="009D50A3">
              <w:rPr>
                <w:rFonts w:ascii="Arial" w:hAnsi="Arial" w:cs="Arial"/>
                <w:sz w:val="24"/>
                <w:szCs w:val="24"/>
              </w:rPr>
              <w:t>(lúdica, educativa</w:t>
            </w:r>
            <w:r w:rsidR="00692037" w:rsidRPr="009D50A3">
              <w:rPr>
                <w:rFonts w:ascii="Arial" w:hAnsi="Arial" w:cs="Arial"/>
                <w:sz w:val="24"/>
                <w:szCs w:val="24"/>
              </w:rPr>
              <w:t>)</w:t>
            </w:r>
          </w:p>
        </w:tc>
      </w:tr>
      <w:tr w:rsidR="00E849F7" w:rsidRPr="009D50A3" w:rsidTr="001B184B">
        <w:tc>
          <w:tcPr>
            <w:tcW w:w="5000" w:type="pct"/>
            <w:gridSpan w:val="4"/>
          </w:tcPr>
          <w:p w:rsidR="00E849F7" w:rsidRPr="009D50A3" w:rsidRDefault="00E849F7" w:rsidP="009B4829">
            <w:pPr>
              <w:jc w:val="both"/>
              <w:rPr>
                <w:rFonts w:ascii="Arial" w:hAnsi="Arial" w:cs="Arial"/>
                <w:b/>
                <w:sz w:val="24"/>
                <w:szCs w:val="24"/>
              </w:rPr>
            </w:pPr>
            <w:r w:rsidRPr="009D50A3">
              <w:rPr>
                <w:rFonts w:ascii="Arial" w:hAnsi="Arial" w:cs="Arial"/>
                <w:b/>
                <w:sz w:val="24"/>
                <w:szCs w:val="24"/>
              </w:rPr>
              <w:t xml:space="preserve">Objetivo de la actividad: </w:t>
            </w:r>
            <w:r w:rsidR="00692037" w:rsidRPr="009D50A3">
              <w:rPr>
                <w:rFonts w:ascii="Arial" w:hAnsi="Arial" w:cs="Arial"/>
                <w:sz w:val="24"/>
                <w:szCs w:val="24"/>
              </w:rPr>
              <w:t xml:space="preserve">Propiciar en los niños y niñas un reconocimiento positivo de </w:t>
            </w:r>
            <w:r w:rsidR="007547A0" w:rsidRPr="009D50A3">
              <w:rPr>
                <w:rFonts w:ascii="Arial" w:hAnsi="Arial" w:cs="Arial"/>
                <w:sz w:val="24"/>
                <w:szCs w:val="24"/>
              </w:rPr>
              <w:t>sí</w:t>
            </w:r>
            <w:r w:rsidR="00692037" w:rsidRPr="009D50A3">
              <w:rPr>
                <w:rFonts w:ascii="Arial" w:hAnsi="Arial" w:cs="Arial"/>
                <w:sz w:val="24"/>
                <w:szCs w:val="24"/>
              </w:rPr>
              <w:t xml:space="preserve"> mismos </w:t>
            </w:r>
            <w:r w:rsidR="009B4829" w:rsidRPr="009D50A3">
              <w:rPr>
                <w:rFonts w:ascii="Arial" w:hAnsi="Arial" w:cs="Arial"/>
                <w:sz w:val="24"/>
                <w:szCs w:val="24"/>
              </w:rPr>
              <w:t>fortaleciendo su autoestima.</w:t>
            </w:r>
          </w:p>
        </w:tc>
      </w:tr>
      <w:tr w:rsidR="00E849F7" w:rsidRPr="009D50A3" w:rsidTr="001B184B">
        <w:tc>
          <w:tcPr>
            <w:tcW w:w="3173" w:type="pct"/>
            <w:gridSpan w:val="2"/>
          </w:tcPr>
          <w:p w:rsidR="00E849F7" w:rsidRPr="009D50A3" w:rsidRDefault="00E849F7" w:rsidP="001B184B">
            <w:pPr>
              <w:jc w:val="both"/>
              <w:rPr>
                <w:rFonts w:ascii="Arial" w:hAnsi="Arial" w:cs="Arial"/>
                <w:b/>
                <w:sz w:val="24"/>
                <w:szCs w:val="24"/>
              </w:rPr>
            </w:pPr>
            <w:r w:rsidRPr="009D50A3">
              <w:rPr>
                <w:rFonts w:ascii="Arial" w:hAnsi="Arial" w:cs="Arial"/>
                <w:b/>
                <w:sz w:val="24"/>
                <w:szCs w:val="24"/>
              </w:rPr>
              <w:t>¿Quiénes participan y cómo?</w:t>
            </w:r>
          </w:p>
          <w:p w:rsidR="00E849F7" w:rsidRPr="009D50A3" w:rsidRDefault="00E849F7" w:rsidP="00C11FD3">
            <w:pPr>
              <w:jc w:val="both"/>
              <w:rPr>
                <w:rFonts w:ascii="Arial" w:hAnsi="Arial" w:cs="Arial"/>
                <w:b/>
                <w:sz w:val="24"/>
                <w:szCs w:val="24"/>
              </w:rPr>
            </w:pPr>
            <w:r w:rsidRPr="009D50A3">
              <w:rPr>
                <w:rFonts w:ascii="Arial" w:hAnsi="Arial" w:cs="Arial"/>
                <w:sz w:val="24"/>
                <w:szCs w:val="24"/>
              </w:rPr>
              <w:t xml:space="preserve"> </w:t>
            </w:r>
            <w:r w:rsidR="009B4829" w:rsidRPr="009D50A3">
              <w:rPr>
                <w:rFonts w:ascii="Arial" w:hAnsi="Arial" w:cs="Arial"/>
                <w:sz w:val="24"/>
                <w:szCs w:val="24"/>
              </w:rPr>
              <w:t>Niños y niñas de la comunidad de Pueblo Nuevo, jóvenes promotoras de Vinculo solidario, madres de familia acompañantes de los niños y niñas</w:t>
            </w:r>
            <w:r w:rsidR="00C11FD3">
              <w:rPr>
                <w:rFonts w:ascii="Arial" w:hAnsi="Arial" w:cs="Arial"/>
                <w:sz w:val="24"/>
                <w:szCs w:val="24"/>
              </w:rPr>
              <w:t>, quienes participan en las distintas actividades que buscan fortalecer la autoestima de los niños y niñas</w:t>
            </w:r>
            <w:r w:rsidR="009B4829" w:rsidRPr="009D50A3">
              <w:rPr>
                <w:rFonts w:ascii="Arial" w:hAnsi="Arial" w:cs="Arial"/>
                <w:sz w:val="24"/>
                <w:szCs w:val="24"/>
              </w:rPr>
              <w:t>.</w:t>
            </w:r>
            <w:r w:rsidR="009B4829" w:rsidRPr="009D50A3">
              <w:rPr>
                <w:rFonts w:ascii="Arial" w:hAnsi="Arial" w:cs="Arial"/>
                <w:b/>
                <w:sz w:val="24"/>
                <w:szCs w:val="24"/>
              </w:rPr>
              <w:t xml:space="preserve"> </w:t>
            </w:r>
          </w:p>
        </w:tc>
        <w:tc>
          <w:tcPr>
            <w:tcW w:w="1827" w:type="pct"/>
            <w:gridSpan w:val="2"/>
          </w:tcPr>
          <w:p w:rsidR="00E849F7" w:rsidRPr="009D50A3" w:rsidRDefault="00E849F7" w:rsidP="001B184B">
            <w:pPr>
              <w:jc w:val="both"/>
              <w:rPr>
                <w:rFonts w:ascii="Arial" w:hAnsi="Arial" w:cs="Arial"/>
                <w:b/>
                <w:sz w:val="24"/>
                <w:szCs w:val="24"/>
              </w:rPr>
            </w:pPr>
            <w:r w:rsidRPr="009D50A3">
              <w:rPr>
                <w:rFonts w:ascii="Arial" w:hAnsi="Arial" w:cs="Arial"/>
                <w:b/>
                <w:sz w:val="24"/>
                <w:szCs w:val="24"/>
              </w:rPr>
              <w:t xml:space="preserve">Recursos necesarios. </w:t>
            </w:r>
          </w:p>
          <w:p w:rsidR="00E849F7" w:rsidRPr="009D50A3" w:rsidRDefault="009B4829" w:rsidP="001B184B">
            <w:pPr>
              <w:jc w:val="both"/>
              <w:rPr>
                <w:rFonts w:ascii="Arial" w:hAnsi="Arial" w:cs="Arial"/>
                <w:sz w:val="24"/>
                <w:szCs w:val="24"/>
              </w:rPr>
            </w:pPr>
            <w:r w:rsidRPr="009D50A3">
              <w:rPr>
                <w:rFonts w:ascii="Arial" w:hAnsi="Arial" w:cs="Arial"/>
                <w:sz w:val="24"/>
                <w:szCs w:val="24"/>
              </w:rPr>
              <w:t xml:space="preserve">Espejo, corazones de colores, </w:t>
            </w:r>
            <w:r w:rsidR="00943CC8" w:rsidRPr="009D50A3">
              <w:rPr>
                <w:rFonts w:ascii="Arial" w:hAnsi="Arial" w:cs="Arial"/>
                <w:sz w:val="24"/>
                <w:szCs w:val="24"/>
              </w:rPr>
              <w:t>teléfono celular, silbato, pelota.</w:t>
            </w:r>
            <w:r w:rsidR="00DC0F9E" w:rsidRPr="009D50A3">
              <w:rPr>
                <w:rFonts w:ascii="Arial" w:hAnsi="Arial" w:cs="Arial"/>
                <w:sz w:val="24"/>
                <w:szCs w:val="24"/>
              </w:rPr>
              <w:t xml:space="preserve"> </w:t>
            </w:r>
            <w:r w:rsidR="00E849F7" w:rsidRPr="009D50A3">
              <w:rPr>
                <w:rFonts w:ascii="Arial" w:hAnsi="Arial" w:cs="Arial"/>
                <w:sz w:val="24"/>
                <w:szCs w:val="24"/>
              </w:rPr>
              <w:t xml:space="preserve"> </w:t>
            </w:r>
          </w:p>
        </w:tc>
      </w:tr>
      <w:tr w:rsidR="00E849F7" w:rsidRPr="009D50A3" w:rsidTr="001B184B">
        <w:trPr>
          <w:trHeight w:val="3748"/>
        </w:trPr>
        <w:tc>
          <w:tcPr>
            <w:tcW w:w="5000" w:type="pct"/>
            <w:gridSpan w:val="4"/>
          </w:tcPr>
          <w:p w:rsidR="00E849F7" w:rsidRPr="009D50A3" w:rsidRDefault="00E849F7" w:rsidP="00E849F7">
            <w:pPr>
              <w:rPr>
                <w:rFonts w:ascii="Arial" w:hAnsi="Arial" w:cs="Arial"/>
                <w:b/>
                <w:sz w:val="24"/>
                <w:szCs w:val="24"/>
              </w:rPr>
            </w:pPr>
            <w:r w:rsidRPr="009D50A3">
              <w:rPr>
                <w:rFonts w:ascii="Arial" w:hAnsi="Arial" w:cs="Arial"/>
                <w:b/>
                <w:sz w:val="24"/>
                <w:szCs w:val="24"/>
              </w:rPr>
              <w:t>Metodología</w:t>
            </w:r>
          </w:p>
          <w:p w:rsidR="00E849F7" w:rsidRPr="009D50A3" w:rsidRDefault="00E849F7" w:rsidP="00E849F7">
            <w:pPr>
              <w:rPr>
                <w:rFonts w:ascii="Arial" w:hAnsi="Arial" w:cs="Arial"/>
                <w:sz w:val="24"/>
                <w:szCs w:val="24"/>
              </w:rPr>
            </w:pPr>
          </w:p>
          <w:p w:rsidR="009D50A3" w:rsidRDefault="00DC0F9E" w:rsidP="001B184B">
            <w:pPr>
              <w:jc w:val="both"/>
              <w:rPr>
                <w:rFonts w:ascii="Arial" w:hAnsi="Arial" w:cs="Arial"/>
                <w:sz w:val="24"/>
                <w:szCs w:val="24"/>
              </w:rPr>
            </w:pPr>
            <w:r w:rsidRPr="009D50A3">
              <w:rPr>
                <w:rFonts w:ascii="Arial" w:hAnsi="Arial" w:cs="Arial"/>
                <w:sz w:val="24"/>
                <w:szCs w:val="24"/>
              </w:rPr>
              <w:t xml:space="preserve">La </w:t>
            </w:r>
            <w:r w:rsidR="00943CC8" w:rsidRPr="009D50A3">
              <w:rPr>
                <w:rFonts w:ascii="Arial" w:hAnsi="Arial" w:cs="Arial"/>
                <w:sz w:val="24"/>
                <w:szCs w:val="24"/>
              </w:rPr>
              <w:t xml:space="preserve">actividad se realizó en un </w:t>
            </w:r>
            <w:r w:rsidR="007547A0" w:rsidRPr="009D50A3">
              <w:rPr>
                <w:rFonts w:ascii="Arial" w:hAnsi="Arial" w:cs="Arial"/>
                <w:sz w:val="24"/>
                <w:szCs w:val="24"/>
              </w:rPr>
              <w:t>quiosco</w:t>
            </w:r>
            <w:r w:rsidR="00943CC8" w:rsidRPr="009D50A3">
              <w:rPr>
                <w:rFonts w:ascii="Arial" w:hAnsi="Arial" w:cs="Arial"/>
                <w:sz w:val="24"/>
                <w:szCs w:val="24"/>
              </w:rPr>
              <w:t xml:space="preserve"> ubicado dentro de la Institución educativa de Pueblo Nuevo. </w:t>
            </w:r>
            <w:r w:rsidR="00D86AAF" w:rsidRPr="009D50A3">
              <w:rPr>
                <w:rFonts w:ascii="Arial" w:hAnsi="Arial" w:cs="Arial"/>
                <w:sz w:val="24"/>
                <w:szCs w:val="24"/>
              </w:rPr>
              <w:t xml:space="preserve">Todas las actividades giran en torno al tema de la autoestima utilizando métodos diferentes. </w:t>
            </w:r>
          </w:p>
          <w:p w:rsidR="009D50A3" w:rsidRDefault="009D50A3" w:rsidP="001B184B">
            <w:pPr>
              <w:jc w:val="both"/>
              <w:rPr>
                <w:rFonts w:ascii="Arial" w:hAnsi="Arial" w:cs="Arial"/>
                <w:sz w:val="24"/>
                <w:szCs w:val="24"/>
              </w:rPr>
            </w:pPr>
          </w:p>
          <w:p w:rsidR="00DC0F9E" w:rsidRDefault="00D86AAF" w:rsidP="001B184B">
            <w:pPr>
              <w:jc w:val="both"/>
              <w:rPr>
                <w:rFonts w:ascii="Arial" w:hAnsi="Arial" w:cs="Arial"/>
                <w:sz w:val="24"/>
                <w:szCs w:val="24"/>
              </w:rPr>
            </w:pPr>
            <w:r w:rsidRPr="009D50A3">
              <w:rPr>
                <w:rFonts w:ascii="Arial" w:hAnsi="Arial" w:cs="Arial"/>
                <w:sz w:val="24"/>
                <w:szCs w:val="24"/>
              </w:rPr>
              <w:t xml:space="preserve">Se inició con una actividad rompe-hielo, luego se desarrolló una actividad llamada “En busca del tesoro”, la cual consiste en </w:t>
            </w:r>
            <w:r w:rsidR="00BA2FDF" w:rsidRPr="009D50A3">
              <w:rPr>
                <w:rFonts w:ascii="Arial" w:hAnsi="Arial" w:cs="Arial"/>
                <w:sz w:val="24"/>
                <w:szCs w:val="24"/>
              </w:rPr>
              <w:t>que los niños y niñas deben encontrar</w:t>
            </w:r>
            <w:r w:rsidRPr="009D50A3">
              <w:rPr>
                <w:rFonts w:ascii="Arial" w:hAnsi="Arial" w:cs="Arial"/>
                <w:sz w:val="24"/>
                <w:szCs w:val="24"/>
              </w:rPr>
              <w:t xml:space="preserve"> </w:t>
            </w:r>
            <w:r w:rsidR="00DC0F9E" w:rsidRPr="009D50A3">
              <w:rPr>
                <w:rFonts w:ascii="Arial" w:hAnsi="Arial" w:cs="Arial"/>
                <w:sz w:val="24"/>
                <w:szCs w:val="24"/>
              </w:rPr>
              <w:t xml:space="preserve"> </w:t>
            </w:r>
            <w:r w:rsidR="00BA2FDF" w:rsidRPr="009D50A3">
              <w:rPr>
                <w:rFonts w:ascii="Arial" w:hAnsi="Arial" w:cs="Arial"/>
                <w:sz w:val="24"/>
                <w:szCs w:val="24"/>
              </w:rPr>
              <w:t xml:space="preserve">y descubrir un tesoro mediante la ayuda de unas pistas que previamente han sido escondidas en partes distintas. Las pistas contienen mensajes como: es una persona que tiene muchas cualidades; es alguien que siempre está contigo; es una persona especial.  Finalmente el tesoro que encuentran es un espejo pero deben descubrir </w:t>
            </w:r>
            <w:r w:rsidR="001B184B" w:rsidRPr="009D50A3">
              <w:rPr>
                <w:rFonts w:ascii="Arial" w:hAnsi="Arial" w:cs="Arial"/>
                <w:sz w:val="24"/>
                <w:szCs w:val="24"/>
              </w:rPr>
              <w:t>por qué</w:t>
            </w:r>
            <w:r w:rsidR="00BA2FDF" w:rsidRPr="009D50A3">
              <w:rPr>
                <w:rFonts w:ascii="Arial" w:hAnsi="Arial" w:cs="Arial"/>
                <w:sz w:val="24"/>
                <w:szCs w:val="24"/>
              </w:rPr>
              <w:t xml:space="preserve"> este es el tesoro. La enseñanza es que el tesoro son ellos mismos, </w:t>
            </w:r>
            <w:r w:rsidR="00FB0433" w:rsidRPr="009D50A3">
              <w:rPr>
                <w:rFonts w:ascii="Arial" w:hAnsi="Arial" w:cs="Arial"/>
                <w:sz w:val="24"/>
                <w:szCs w:val="24"/>
              </w:rPr>
              <w:t xml:space="preserve">son valiosos porque son únicos, porque poseen cualidades que reflejan la riqueza de cada uno.  </w:t>
            </w:r>
          </w:p>
          <w:p w:rsidR="009D50A3" w:rsidRPr="009D50A3" w:rsidRDefault="009D50A3" w:rsidP="001B184B">
            <w:pPr>
              <w:jc w:val="both"/>
              <w:rPr>
                <w:rFonts w:ascii="Arial" w:hAnsi="Arial" w:cs="Arial"/>
                <w:sz w:val="24"/>
                <w:szCs w:val="24"/>
              </w:rPr>
            </w:pPr>
          </w:p>
          <w:p w:rsidR="000B5BE4" w:rsidRDefault="001B184B" w:rsidP="001B184B">
            <w:pPr>
              <w:jc w:val="both"/>
              <w:rPr>
                <w:rFonts w:ascii="Arial" w:hAnsi="Arial" w:cs="Arial"/>
                <w:sz w:val="24"/>
                <w:szCs w:val="24"/>
              </w:rPr>
            </w:pPr>
            <w:r w:rsidRPr="009D50A3">
              <w:rPr>
                <w:rFonts w:ascii="Arial" w:hAnsi="Arial" w:cs="Arial"/>
                <w:sz w:val="24"/>
                <w:szCs w:val="24"/>
              </w:rPr>
              <w:t>Después</w:t>
            </w:r>
            <w:r w:rsidR="00FB0433" w:rsidRPr="009D50A3">
              <w:rPr>
                <w:rFonts w:ascii="Arial" w:hAnsi="Arial" w:cs="Arial"/>
                <w:sz w:val="24"/>
                <w:szCs w:val="24"/>
              </w:rPr>
              <w:t xml:space="preserve"> de esto algunas jóvenes de la comunidad realizaron una dramatización en la que trabajaron la autoestima desde una problemática común en las comunidades de Marialabaja como es el embarazo adolescente. La idea es transmitir que la valoración de cada persona debe ser permanente</w:t>
            </w:r>
            <w:r w:rsidR="009D50A3" w:rsidRPr="009D50A3">
              <w:rPr>
                <w:rFonts w:ascii="Arial" w:hAnsi="Arial" w:cs="Arial"/>
                <w:sz w:val="24"/>
                <w:szCs w:val="24"/>
              </w:rPr>
              <w:t xml:space="preserve">, no depende de las equivocaciones o decisiones erróneas de las personas sino del hecho mismo de ser personas, en este caso de </w:t>
            </w:r>
            <w:r w:rsidR="000B5BE4">
              <w:rPr>
                <w:rFonts w:ascii="Arial" w:hAnsi="Arial" w:cs="Arial"/>
                <w:sz w:val="24"/>
                <w:szCs w:val="24"/>
              </w:rPr>
              <w:t>ser</w:t>
            </w:r>
            <w:r w:rsidR="009D50A3" w:rsidRPr="009D50A3">
              <w:rPr>
                <w:rFonts w:ascii="Arial" w:hAnsi="Arial" w:cs="Arial"/>
                <w:sz w:val="24"/>
                <w:szCs w:val="24"/>
              </w:rPr>
              <w:t xml:space="preserve"> niños </w:t>
            </w:r>
            <w:r w:rsidR="000B5BE4">
              <w:rPr>
                <w:rFonts w:ascii="Arial" w:hAnsi="Arial" w:cs="Arial"/>
                <w:sz w:val="24"/>
                <w:szCs w:val="24"/>
              </w:rPr>
              <w:t xml:space="preserve">o </w:t>
            </w:r>
            <w:r w:rsidR="009D50A3" w:rsidRPr="009D50A3">
              <w:rPr>
                <w:rFonts w:ascii="Arial" w:hAnsi="Arial" w:cs="Arial"/>
                <w:sz w:val="24"/>
                <w:szCs w:val="24"/>
              </w:rPr>
              <w:t>niñas.</w:t>
            </w:r>
          </w:p>
          <w:p w:rsidR="00FB0433" w:rsidRPr="009D50A3" w:rsidRDefault="009D50A3" w:rsidP="001B184B">
            <w:pPr>
              <w:jc w:val="both"/>
              <w:rPr>
                <w:rFonts w:ascii="Arial" w:hAnsi="Arial" w:cs="Arial"/>
                <w:sz w:val="24"/>
                <w:szCs w:val="24"/>
              </w:rPr>
            </w:pPr>
            <w:r w:rsidRPr="009D50A3">
              <w:rPr>
                <w:rFonts w:ascii="Arial" w:hAnsi="Arial" w:cs="Arial"/>
                <w:sz w:val="24"/>
                <w:szCs w:val="24"/>
              </w:rPr>
              <w:t xml:space="preserve"> </w:t>
            </w:r>
          </w:p>
          <w:p w:rsidR="009D50A3" w:rsidRPr="009D50A3" w:rsidRDefault="00C54DD9" w:rsidP="001B184B">
            <w:pPr>
              <w:jc w:val="both"/>
              <w:rPr>
                <w:rFonts w:ascii="Arial" w:hAnsi="Arial" w:cs="Arial"/>
                <w:sz w:val="24"/>
                <w:szCs w:val="24"/>
              </w:rPr>
            </w:pPr>
            <w:r>
              <w:rPr>
                <w:rFonts w:ascii="Arial" w:hAnsi="Arial" w:cs="Arial"/>
                <w:sz w:val="24"/>
                <w:szCs w:val="24"/>
              </w:rPr>
              <w:t>Luego se presentó un</w:t>
            </w:r>
            <w:r w:rsidR="009D50A3" w:rsidRPr="009D50A3">
              <w:rPr>
                <w:rFonts w:ascii="Arial" w:hAnsi="Arial" w:cs="Arial"/>
                <w:sz w:val="24"/>
                <w:szCs w:val="24"/>
              </w:rPr>
              <w:t xml:space="preserve"> cuento</w:t>
            </w:r>
            <w:r>
              <w:rPr>
                <w:rFonts w:ascii="Arial" w:hAnsi="Arial" w:cs="Arial"/>
                <w:sz w:val="24"/>
                <w:szCs w:val="24"/>
              </w:rPr>
              <w:t xml:space="preserve"> llamado</w:t>
            </w:r>
            <w:r w:rsidR="009D50A3" w:rsidRPr="009D50A3">
              <w:rPr>
                <w:rFonts w:ascii="Arial" w:hAnsi="Arial" w:cs="Arial"/>
                <w:sz w:val="24"/>
                <w:szCs w:val="24"/>
              </w:rPr>
              <w:t xml:space="preserve"> la cara perfecta</w:t>
            </w:r>
            <w:r>
              <w:rPr>
                <w:rFonts w:ascii="Arial" w:hAnsi="Arial" w:cs="Arial"/>
                <w:sz w:val="24"/>
                <w:szCs w:val="24"/>
              </w:rPr>
              <w:t xml:space="preserve">, con el que se buscó </w:t>
            </w:r>
            <w:r w:rsidR="009D50A3" w:rsidRPr="009D50A3">
              <w:rPr>
                <w:rFonts w:ascii="Arial" w:hAnsi="Arial" w:cs="Arial"/>
                <w:sz w:val="24"/>
                <w:szCs w:val="24"/>
              </w:rPr>
              <w:t xml:space="preserve">dar a conocer que la cara perfecta es la que sonríe. </w:t>
            </w:r>
          </w:p>
          <w:p w:rsidR="00DC0F9E" w:rsidRPr="009D50A3" w:rsidRDefault="00DC0F9E" w:rsidP="001B184B">
            <w:pPr>
              <w:jc w:val="both"/>
              <w:rPr>
                <w:rFonts w:ascii="Arial" w:hAnsi="Arial" w:cs="Arial"/>
                <w:b/>
                <w:sz w:val="24"/>
                <w:szCs w:val="24"/>
              </w:rPr>
            </w:pPr>
          </w:p>
          <w:p w:rsidR="009D50A3" w:rsidRPr="009D50A3" w:rsidRDefault="009D50A3" w:rsidP="001B184B">
            <w:pPr>
              <w:jc w:val="both"/>
              <w:rPr>
                <w:rFonts w:ascii="Arial" w:hAnsi="Arial" w:cs="Arial"/>
                <w:sz w:val="24"/>
                <w:szCs w:val="24"/>
              </w:rPr>
            </w:pPr>
            <w:r w:rsidRPr="009D50A3">
              <w:rPr>
                <w:rFonts w:ascii="Arial" w:hAnsi="Arial" w:cs="Arial"/>
                <w:sz w:val="24"/>
                <w:szCs w:val="24"/>
              </w:rPr>
              <w:t>Finalmente se realizó una actividad grup</w:t>
            </w:r>
            <w:r w:rsidR="000B5BE4">
              <w:rPr>
                <w:rFonts w:ascii="Arial" w:hAnsi="Arial" w:cs="Arial"/>
                <w:sz w:val="24"/>
                <w:szCs w:val="24"/>
              </w:rPr>
              <w:t xml:space="preserve">al </w:t>
            </w:r>
            <w:r w:rsidRPr="009D50A3">
              <w:rPr>
                <w:rFonts w:ascii="Arial" w:hAnsi="Arial" w:cs="Arial"/>
                <w:sz w:val="24"/>
                <w:szCs w:val="24"/>
              </w:rPr>
              <w:t>y lúdica en la que mediante llamadas ficticias de celular los niños y niñas se decían cosas bonitas</w:t>
            </w:r>
            <w:r w:rsidR="000B5BE4">
              <w:rPr>
                <w:rFonts w:ascii="Arial" w:hAnsi="Arial" w:cs="Arial"/>
                <w:sz w:val="24"/>
                <w:szCs w:val="24"/>
              </w:rPr>
              <w:t xml:space="preserve"> a fin de reforzar en ellos las expresiones de valor hacia sus compañeros. </w:t>
            </w:r>
            <w:r w:rsidRPr="009D50A3">
              <w:rPr>
                <w:rFonts w:ascii="Arial" w:hAnsi="Arial" w:cs="Arial"/>
                <w:sz w:val="24"/>
                <w:szCs w:val="24"/>
              </w:rPr>
              <w:t xml:space="preserve"> </w:t>
            </w:r>
          </w:p>
        </w:tc>
      </w:tr>
      <w:tr w:rsidR="00E849F7" w:rsidRPr="009D50A3" w:rsidTr="001B184B">
        <w:trPr>
          <w:trHeight w:val="582"/>
        </w:trPr>
        <w:tc>
          <w:tcPr>
            <w:tcW w:w="4166" w:type="pct"/>
            <w:gridSpan w:val="3"/>
          </w:tcPr>
          <w:p w:rsidR="00E849F7" w:rsidRPr="009D50A3" w:rsidRDefault="00E849F7" w:rsidP="00E849F7">
            <w:pPr>
              <w:jc w:val="both"/>
              <w:rPr>
                <w:rFonts w:ascii="Arial" w:hAnsi="Arial" w:cs="Arial"/>
                <w:sz w:val="24"/>
                <w:szCs w:val="24"/>
              </w:rPr>
            </w:pPr>
            <w:r w:rsidRPr="009D50A3">
              <w:rPr>
                <w:rFonts w:ascii="Arial" w:hAnsi="Arial" w:cs="Arial"/>
                <w:b/>
                <w:sz w:val="24"/>
                <w:szCs w:val="24"/>
              </w:rPr>
              <w:t>Logros.</w:t>
            </w:r>
            <w:r w:rsidRPr="009D50A3">
              <w:rPr>
                <w:rFonts w:ascii="Arial" w:hAnsi="Arial" w:cs="Arial"/>
                <w:sz w:val="24"/>
                <w:szCs w:val="24"/>
              </w:rPr>
              <w:t xml:space="preserve"> </w:t>
            </w:r>
          </w:p>
          <w:p w:rsidR="00012D7E" w:rsidRPr="009D50A3" w:rsidRDefault="00012D7E" w:rsidP="00E849F7">
            <w:pPr>
              <w:jc w:val="both"/>
              <w:rPr>
                <w:rFonts w:ascii="Arial" w:hAnsi="Arial" w:cs="Arial"/>
                <w:sz w:val="24"/>
                <w:szCs w:val="24"/>
              </w:rPr>
            </w:pPr>
          </w:p>
          <w:p w:rsidR="00012D7E" w:rsidRPr="009D50A3" w:rsidRDefault="00012D7E" w:rsidP="00E849F7">
            <w:pPr>
              <w:jc w:val="both"/>
              <w:rPr>
                <w:rFonts w:ascii="Arial" w:hAnsi="Arial" w:cs="Arial"/>
                <w:sz w:val="24"/>
                <w:szCs w:val="24"/>
              </w:rPr>
            </w:pPr>
            <w:r w:rsidRPr="009D50A3">
              <w:rPr>
                <w:rFonts w:ascii="Arial" w:hAnsi="Arial" w:cs="Arial"/>
                <w:sz w:val="24"/>
                <w:szCs w:val="24"/>
              </w:rPr>
              <w:t xml:space="preserve">* </w:t>
            </w:r>
            <w:r w:rsidR="000B5BE4">
              <w:rPr>
                <w:rFonts w:ascii="Arial" w:hAnsi="Arial" w:cs="Arial"/>
                <w:sz w:val="24"/>
                <w:szCs w:val="24"/>
              </w:rPr>
              <w:t xml:space="preserve">La realización de la actividad fuera de la Institución educativa, es decir, sin el acompañamiento de los profesores. Esta situación </w:t>
            </w:r>
            <w:r w:rsidR="000B5BE4">
              <w:rPr>
                <w:rFonts w:ascii="Arial" w:hAnsi="Arial" w:cs="Arial"/>
                <w:sz w:val="24"/>
                <w:szCs w:val="24"/>
              </w:rPr>
              <w:lastRenderedPageBreak/>
              <w:t>favoreció una participación activa de los jóvenes y promotores en el desarrollo de la actividad.</w:t>
            </w:r>
          </w:p>
          <w:p w:rsidR="00012D7E" w:rsidRPr="009D50A3" w:rsidRDefault="00012D7E" w:rsidP="00165BF2">
            <w:pPr>
              <w:jc w:val="both"/>
              <w:rPr>
                <w:rFonts w:ascii="Arial" w:hAnsi="Arial" w:cs="Arial"/>
                <w:b/>
                <w:sz w:val="24"/>
                <w:szCs w:val="24"/>
              </w:rPr>
            </w:pPr>
          </w:p>
        </w:tc>
        <w:tc>
          <w:tcPr>
            <w:tcW w:w="834" w:type="pct"/>
          </w:tcPr>
          <w:p w:rsidR="00E849F7" w:rsidRPr="009D50A3" w:rsidRDefault="00E849F7" w:rsidP="00E849F7">
            <w:pPr>
              <w:rPr>
                <w:rFonts w:ascii="Arial" w:hAnsi="Arial" w:cs="Arial"/>
                <w:b/>
                <w:sz w:val="24"/>
                <w:szCs w:val="24"/>
              </w:rPr>
            </w:pPr>
          </w:p>
        </w:tc>
      </w:tr>
      <w:tr w:rsidR="00E849F7" w:rsidRPr="009D50A3" w:rsidTr="001B184B">
        <w:trPr>
          <w:trHeight w:val="562"/>
        </w:trPr>
        <w:tc>
          <w:tcPr>
            <w:tcW w:w="3092" w:type="pct"/>
          </w:tcPr>
          <w:p w:rsidR="00E849F7" w:rsidRPr="009D50A3" w:rsidRDefault="00E849F7" w:rsidP="00E849F7">
            <w:pPr>
              <w:rPr>
                <w:rFonts w:ascii="Arial" w:hAnsi="Arial" w:cs="Arial"/>
                <w:b/>
                <w:sz w:val="24"/>
                <w:szCs w:val="24"/>
              </w:rPr>
            </w:pPr>
            <w:r w:rsidRPr="009D50A3">
              <w:rPr>
                <w:rFonts w:ascii="Arial" w:hAnsi="Arial" w:cs="Arial"/>
                <w:b/>
                <w:sz w:val="24"/>
                <w:szCs w:val="24"/>
              </w:rPr>
              <w:lastRenderedPageBreak/>
              <w:t>Aprendizajes</w:t>
            </w:r>
          </w:p>
          <w:p w:rsidR="00B90607" w:rsidRPr="009D50A3" w:rsidRDefault="00B90607" w:rsidP="00E849F7">
            <w:pPr>
              <w:rPr>
                <w:rFonts w:ascii="Arial" w:hAnsi="Arial" w:cs="Arial"/>
                <w:b/>
                <w:sz w:val="24"/>
                <w:szCs w:val="24"/>
              </w:rPr>
            </w:pPr>
          </w:p>
          <w:p w:rsidR="00E849F7" w:rsidRPr="009D50A3" w:rsidRDefault="00165BF2" w:rsidP="00B90607">
            <w:pPr>
              <w:jc w:val="both"/>
              <w:rPr>
                <w:rFonts w:ascii="Arial" w:hAnsi="Arial" w:cs="Arial"/>
                <w:sz w:val="24"/>
                <w:szCs w:val="24"/>
              </w:rPr>
            </w:pPr>
            <w:r>
              <w:rPr>
                <w:rFonts w:ascii="Arial" w:hAnsi="Arial" w:cs="Arial"/>
                <w:sz w:val="24"/>
                <w:szCs w:val="24"/>
              </w:rPr>
              <w:t xml:space="preserve">La vinculación dentro de la actividad </w:t>
            </w:r>
            <w:r w:rsidR="00C54DD9">
              <w:rPr>
                <w:rFonts w:ascii="Arial" w:hAnsi="Arial" w:cs="Arial"/>
                <w:sz w:val="24"/>
                <w:szCs w:val="24"/>
              </w:rPr>
              <w:t>de</w:t>
            </w:r>
            <w:r>
              <w:rPr>
                <w:rFonts w:ascii="Arial" w:hAnsi="Arial" w:cs="Arial"/>
                <w:sz w:val="24"/>
                <w:szCs w:val="24"/>
              </w:rPr>
              <w:t xml:space="preserve"> los jóvenes de la comunidad. De esta forma se promueve el </w:t>
            </w:r>
            <w:r w:rsidR="00071460">
              <w:rPr>
                <w:rFonts w:ascii="Arial" w:hAnsi="Arial" w:cs="Arial"/>
                <w:sz w:val="24"/>
                <w:szCs w:val="24"/>
              </w:rPr>
              <w:t>vínculo</w:t>
            </w:r>
            <w:r>
              <w:rPr>
                <w:rFonts w:ascii="Arial" w:hAnsi="Arial" w:cs="Arial"/>
                <w:sz w:val="24"/>
                <w:szCs w:val="24"/>
              </w:rPr>
              <w:t xml:space="preserve"> solidario hacia otros actores que aprenden que tienen potencialidades </w:t>
            </w:r>
            <w:r w:rsidR="00C54DD9">
              <w:rPr>
                <w:rFonts w:ascii="Arial" w:hAnsi="Arial" w:cs="Arial"/>
                <w:sz w:val="24"/>
                <w:szCs w:val="24"/>
              </w:rPr>
              <w:t>para poner</w:t>
            </w:r>
            <w:r>
              <w:rPr>
                <w:rFonts w:ascii="Arial" w:hAnsi="Arial" w:cs="Arial"/>
                <w:sz w:val="24"/>
                <w:szCs w:val="24"/>
              </w:rPr>
              <w:t xml:space="preserve"> servicio de la comunidad. </w:t>
            </w:r>
          </w:p>
          <w:p w:rsidR="00B90607" w:rsidRPr="009D50A3" w:rsidRDefault="00B90607" w:rsidP="00E849F7">
            <w:pPr>
              <w:rPr>
                <w:rFonts w:ascii="Arial" w:hAnsi="Arial" w:cs="Arial"/>
                <w:b/>
                <w:sz w:val="24"/>
                <w:szCs w:val="24"/>
              </w:rPr>
            </w:pPr>
          </w:p>
        </w:tc>
        <w:tc>
          <w:tcPr>
            <w:tcW w:w="1074" w:type="pct"/>
            <w:gridSpan w:val="2"/>
          </w:tcPr>
          <w:p w:rsidR="00E849F7" w:rsidRPr="009D50A3" w:rsidRDefault="00E849F7" w:rsidP="00E849F7">
            <w:pPr>
              <w:rPr>
                <w:rFonts w:ascii="Arial" w:hAnsi="Arial" w:cs="Arial"/>
                <w:b/>
                <w:sz w:val="24"/>
                <w:szCs w:val="24"/>
              </w:rPr>
            </w:pPr>
            <w:r w:rsidRPr="009D50A3">
              <w:rPr>
                <w:rFonts w:ascii="Arial" w:hAnsi="Arial" w:cs="Arial"/>
                <w:b/>
                <w:sz w:val="24"/>
                <w:szCs w:val="24"/>
              </w:rPr>
              <w:t>Dificultades</w:t>
            </w:r>
          </w:p>
          <w:p w:rsidR="00B90607" w:rsidRPr="009D50A3" w:rsidRDefault="00B90607" w:rsidP="00B90607">
            <w:pPr>
              <w:rPr>
                <w:rFonts w:ascii="Arial" w:hAnsi="Arial" w:cs="Arial"/>
                <w:sz w:val="24"/>
                <w:szCs w:val="24"/>
              </w:rPr>
            </w:pPr>
          </w:p>
          <w:p w:rsidR="00E849F7" w:rsidRPr="009D50A3" w:rsidRDefault="009C7E64" w:rsidP="000B3500">
            <w:pPr>
              <w:jc w:val="both"/>
              <w:rPr>
                <w:rFonts w:ascii="Arial" w:hAnsi="Arial" w:cs="Arial"/>
                <w:b/>
                <w:sz w:val="24"/>
                <w:szCs w:val="24"/>
              </w:rPr>
            </w:pPr>
            <w:r w:rsidRPr="009D50A3">
              <w:rPr>
                <w:rFonts w:ascii="Arial" w:hAnsi="Arial" w:cs="Arial"/>
                <w:b/>
                <w:sz w:val="24"/>
                <w:szCs w:val="24"/>
              </w:rPr>
              <w:t xml:space="preserve">* </w:t>
            </w:r>
            <w:r w:rsidR="00C54DD9" w:rsidRPr="000B3500">
              <w:rPr>
                <w:rFonts w:ascii="Arial" w:hAnsi="Arial" w:cs="Arial"/>
                <w:sz w:val="24"/>
                <w:szCs w:val="24"/>
              </w:rPr>
              <w:t xml:space="preserve">El </w:t>
            </w:r>
            <w:r w:rsidR="007547A0" w:rsidRPr="000B3500">
              <w:rPr>
                <w:rFonts w:ascii="Arial" w:hAnsi="Arial" w:cs="Arial"/>
                <w:sz w:val="24"/>
                <w:szCs w:val="24"/>
              </w:rPr>
              <w:t>quiosco</w:t>
            </w:r>
            <w:r w:rsidR="00C54DD9" w:rsidRPr="000B3500">
              <w:rPr>
                <w:rFonts w:ascii="Arial" w:hAnsi="Arial" w:cs="Arial"/>
                <w:sz w:val="24"/>
                <w:szCs w:val="24"/>
              </w:rPr>
              <w:t xml:space="preserve"> en el que se realizó la actividad es un espacio muy reducido</w:t>
            </w:r>
            <w:r w:rsidR="000B3500" w:rsidRPr="000B3500">
              <w:rPr>
                <w:rFonts w:ascii="Arial" w:hAnsi="Arial" w:cs="Arial"/>
                <w:sz w:val="24"/>
                <w:szCs w:val="24"/>
              </w:rPr>
              <w:t>.</w:t>
            </w:r>
          </w:p>
        </w:tc>
        <w:tc>
          <w:tcPr>
            <w:tcW w:w="834" w:type="pct"/>
          </w:tcPr>
          <w:p w:rsidR="00E849F7" w:rsidRPr="009D50A3" w:rsidRDefault="00E849F7" w:rsidP="00E849F7">
            <w:pPr>
              <w:rPr>
                <w:rFonts w:ascii="Arial" w:hAnsi="Arial" w:cs="Arial"/>
                <w:b/>
                <w:sz w:val="24"/>
                <w:szCs w:val="24"/>
              </w:rPr>
            </w:pPr>
          </w:p>
        </w:tc>
      </w:tr>
      <w:tr w:rsidR="00E849F7" w:rsidRPr="009D50A3" w:rsidTr="001B184B">
        <w:trPr>
          <w:trHeight w:val="1251"/>
        </w:trPr>
        <w:tc>
          <w:tcPr>
            <w:tcW w:w="5000" w:type="pct"/>
            <w:gridSpan w:val="4"/>
          </w:tcPr>
          <w:p w:rsidR="00E849F7" w:rsidRPr="009D50A3" w:rsidRDefault="00E849F7" w:rsidP="00E849F7">
            <w:pPr>
              <w:rPr>
                <w:rFonts w:ascii="Arial" w:hAnsi="Arial" w:cs="Arial"/>
                <w:b/>
                <w:sz w:val="24"/>
                <w:szCs w:val="24"/>
              </w:rPr>
            </w:pPr>
            <w:r w:rsidRPr="009D50A3">
              <w:rPr>
                <w:rFonts w:ascii="Arial" w:hAnsi="Arial" w:cs="Arial"/>
                <w:b/>
                <w:sz w:val="24"/>
                <w:szCs w:val="24"/>
              </w:rPr>
              <w:t>Fotos representativas (máx. 4)</w:t>
            </w:r>
          </w:p>
          <w:p w:rsidR="00950663" w:rsidRPr="009D50A3" w:rsidRDefault="00950663" w:rsidP="00E849F7">
            <w:pPr>
              <w:rPr>
                <w:rFonts w:ascii="Arial" w:hAnsi="Arial" w:cs="Arial"/>
                <w:b/>
                <w:sz w:val="24"/>
                <w:szCs w:val="24"/>
              </w:rPr>
            </w:pPr>
          </w:p>
          <w:p w:rsidR="00950663" w:rsidRPr="009D50A3" w:rsidRDefault="00950663" w:rsidP="00950663">
            <w:pPr>
              <w:jc w:val="center"/>
              <w:rPr>
                <w:rFonts w:ascii="Arial" w:hAnsi="Arial" w:cs="Arial"/>
                <w:b/>
                <w:sz w:val="24"/>
                <w:szCs w:val="24"/>
              </w:rPr>
            </w:pPr>
          </w:p>
          <w:p w:rsidR="00950663" w:rsidRPr="009D50A3" w:rsidRDefault="00950663" w:rsidP="000B3500">
            <w:pPr>
              <w:rPr>
                <w:rFonts w:ascii="Arial" w:hAnsi="Arial" w:cs="Arial"/>
                <w:b/>
                <w:sz w:val="24"/>
                <w:szCs w:val="24"/>
              </w:rPr>
            </w:pPr>
          </w:p>
          <w:p w:rsidR="009C7E64" w:rsidRDefault="009B786E" w:rsidP="009B786E">
            <w:pPr>
              <w:jc w:val="center"/>
              <w:rPr>
                <w:rFonts w:ascii="Arial" w:hAnsi="Arial" w:cs="Arial"/>
                <w:b/>
                <w:sz w:val="24"/>
                <w:szCs w:val="24"/>
              </w:rPr>
            </w:pPr>
            <w:r>
              <w:rPr>
                <w:rFonts w:ascii="Arial" w:hAnsi="Arial" w:cs="Arial"/>
                <w:b/>
                <w:sz w:val="24"/>
                <w:szCs w:val="24"/>
              </w:rPr>
              <w:t>Niños y niñas jugando en busca del tesoro</w:t>
            </w:r>
          </w:p>
          <w:p w:rsidR="009B786E" w:rsidRDefault="009B786E" w:rsidP="009B786E">
            <w:pPr>
              <w:jc w:val="center"/>
              <w:rPr>
                <w:rFonts w:ascii="Arial" w:hAnsi="Arial" w:cs="Arial"/>
                <w:b/>
                <w:sz w:val="24"/>
                <w:szCs w:val="24"/>
              </w:rPr>
            </w:pPr>
          </w:p>
          <w:p w:rsidR="009B786E" w:rsidRPr="009D50A3" w:rsidRDefault="009B786E" w:rsidP="009B786E">
            <w:pPr>
              <w:jc w:val="center"/>
              <w:rPr>
                <w:rFonts w:ascii="Arial" w:hAnsi="Arial" w:cs="Arial"/>
                <w:b/>
                <w:sz w:val="24"/>
                <w:szCs w:val="24"/>
              </w:rPr>
            </w:pPr>
            <w:r>
              <w:rPr>
                <w:noProof/>
                <w:lang w:eastAsia="es-CO"/>
              </w:rPr>
              <w:drawing>
                <wp:inline distT="0" distB="0" distL="0" distR="0" wp14:anchorId="5E5FD42A" wp14:editId="1D5B44F9">
                  <wp:extent cx="5612130" cy="372491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5612130" cy="3724910"/>
                          </a:xfrm>
                          <a:prstGeom prst="rect">
                            <a:avLst/>
                          </a:prstGeom>
                        </pic:spPr>
                      </pic:pic>
                    </a:graphicData>
                  </a:graphic>
                </wp:inline>
              </w:drawing>
            </w:r>
          </w:p>
          <w:p w:rsidR="009C7E64" w:rsidRPr="009D50A3" w:rsidRDefault="009B786E" w:rsidP="001B184B">
            <w:pPr>
              <w:tabs>
                <w:tab w:val="left" w:pos="5066"/>
              </w:tabs>
              <w:jc w:val="center"/>
              <w:rPr>
                <w:rFonts w:ascii="Arial" w:hAnsi="Arial" w:cs="Arial"/>
                <w:b/>
                <w:sz w:val="24"/>
                <w:szCs w:val="24"/>
              </w:rPr>
            </w:pPr>
            <w:r>
              <w:rPr>
                <w:rFonts w:ascii="Arial" w:hAnsi="Arial" w:cs="Arial"/>
                <w:b/>
                <w:sz w:val="24"/>
                <w:szCs w:val="24"/>
              </w:rPr>
              <w:t xml:space="preserve">Jóvenes en el dramatizado resaltando </w:t>
            </w:r>
            <w:r w:rsidR="001B184B">
              <w:rPr>
                <w:rFonts w:ascii="Arial" w:hAnsi="Arial" w:cs="Arial"/>
                <w:b/>
                <w:sz w:val="24"/>
                <w:szCs w:val="24"/>
              </w:rPr>
              <w:t>el tema de la autoestima</w:t>
            </w:r>
          </w:p>
          <w:p w:rsidR="00331941" w:rsidRDefault="00331941" w:rsidP="00E849F7">
            <w:pPr>
              <w:rPr>
                <w:rFonts w:ascii="Arial" w:hAnsi="Arial" w:cs="Arial"/>
                <w:b/>
                <w:sz w:val="24"/>
                <w:szCs w:val="24"/>
              </w:rPr>
            </w:pPr>
          </w:p>
          <w:p w:rsidR="001B184B" w:rsidRDefault="001B184B" w:rsidP="00E849F7">
            <w:pPr>
              <w:rPr>
                <w:rFonts w:ascii="Arial" w:hAnsi="Arial" w:cs="Arial"/>
                <w:b/>
                <w:sz w:val="24"/>
                <w:szCs w:val="24"/>
              </w:rPr>
            </w:pPr>
          </w:p>
          <w:p w:rsidR="001B184B" w:rsidRDefault="001B184B" w:rsidP="00E849F7">
            <w:pPr>
              <w:rPr>
                <w:rFonts w:ascii="Arial" w:hAnsi="Arial" w:cs="Arial"/>
                <w:b/>
                <w:sz w:val="24"/>
                <w:szCs w:val="24"/>
              </w:rPr>
            </w:pPr>
            <w:bookmarkStart w:id="0" w:name="_GoBack"/>
            <w:r>
              <w:rPr>
                <w:noProof/>
                <w:lang w:eastAsia="es-CO"/>
              </w:rPr>
              <w:lastRenderedPageBreak/>
              <w:drawing>
                <wp:inline distT="0" distB="0" distL="0" distR="0" wp14:anchorId="5171C5A5" wp14:editId="14B825D5">
                  <wp:extent cx="5612130" cy="3651885"/>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612130" cy="3651885"/>
                          </a:xfrm>
                          <a:prstGeom prst="rect">
                            <a:avLst/>
                          </a:prstGeom>
                        </pic:spPr>
                      </pic:pic>
                    </a:graphicData>
                  </a:graphic>
                </wp:inline>
              </w:drawing>
            </w:r>
            <w:bookmarkEnd w:id="0"/>
          </w:p>
          <w:p w:rsidR="001B184B" w:rsidRPr="009D50A3" w:rsidRDefault="001B184B" w:rsidP="00071460">
            <w:pPr>
              <w:jc w:val="center"/>
              <w:rPr>
                <w:rFonts w:ascii="Arial" w:hAnsi="Arial" w:cs="Arial"/>
                <w:b/>
                <w:sz w:val="24"/>
                <w:szCs w:val="24"/>
              </w:rPr>
            </w:pPr>
            <w:r>
              <w:rPr>
                <w:rFonts w:ascii="Arial" w:hAnsi="Arial" w:cs="Arial"/>
                <w:b/>
                <w:sz w:val="24"/>
                <w:szCs w:val="24"/>
              </w:rPr>
              <w:t>Promotora dialogando con los niños sobre el tesoro</w:t>
            </w:r>
          </w:p>
        </w:tc>
      </w:tr>
    </w:tbl>
    <w:p w:rsidR="00E849F7" w:rsidRDefault="00E849F7" w:rsidP="007547A0">
      <w:pPr>
        <w:rPr>
          <w:rFonts w:ascii="Arial" w:hAnsi="Arial" w:cs="Arial"/>
        </w:rPr>
      </w:pPr>
    </w:p>
    <w:sectPr w:rsidR="00E849F7" w:rsidSect="009F18C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8A" w:rsidRDefault="002B558A" w:rsidP="00155122">
      <w:pPr>
        <w:spacing w:after="0" w:line="240" w:lineRule="auto"/>
      </w:pPr>
      <w:r>
        <w:separator/>
      </w:r>
    </w:p>
  </w:endnote>
  <w:endnote w:type="continuationSeparator" w:id="0">
    <w:p w:rsidR="002B558A" w:rsidRDefault="002B558A" w:rsidP="0015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8A" w:rsidRDefault="002B558A" w:rsidP="00155122">
      <w:pPr>
        <w:spacing w:after="0" w:line="240" w:lineRule="auto"/>
      </w:pPr>
      <w:r>
        <w:separator/>
      </w:r>
    </w:p>
  </w:footnote>
  <w:footnote w:type="continuationSeparator" w:id="0">
    <w:p w:rsidR="002B558A" w:rsidRDefault="002B558A" w:rsidP="00155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22" w:rsidRDefault="00DB1FD0" w:rsidP="00155122">
    <w:pPr>
      <w:pStyle w:val="Encabezado"/>
      <w:jc w:val="center"/>
    </w:pP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2778125</wp:posOffset>
              </wp:positionH>
              <wp:positionV relativeFrom="paragraph">
                <wp:posOffset>-86995</wp:posOffset>
              </wp:positionV>
              <wp:extent cx="3385820" cy="62865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Sistematización Actividades</w:t>
                          </w:r>
                        </w:p>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Vínculo Solidario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8.75pt;margin-top:-6.85pt;width:266.6pt;height: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" stroked="f">
              <v:textbox style="mso-fit-shape-to-text:t">
                <w:txbxContent>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Sistematización Actividades</w:t>
                    </w:r>
                  </w:p>
                  <w:p w:rsidR="00D90771" w:rsidRPr="00D90771" w:rsidRDefault="00D90771" w:rsidP="00D90771">
                    <w:pPr>
                      <w:spacing w:after="0"/>
                      <w:jc w:val="right"/>
                      <w:rPr>
                        <w:rFonts w:ascii="Arial" w:hAnsi="Arial" w:cs="Arial"/>
                        <w:sz w:val="32"/>
                        <w:lang w:val="es-ES"/>
                      </w:rPr>
                    </w:pPr>
                    <w:r w:rsidRPr="00D90771">
                      <w:rPr>
                        <w:rFonts w:ascii="Arial" w:hAnsi="Arial" w:cs="Arial"/>
                        <w:sz w:val="32"/>
                        <w:lang w:val="es-ES"/>
                      </w:rPr>
                      <w:t>Vínculo Solidario</w:t>
                    </w:r>
                  </w:p>
                </w:txbxContent>
              </v:textbox>
            </v:shape>
          </w:pict>
        </mc:Fallback>
      </mc:AlternateContent>
    </w:r>
    <w:r w:rsidR="00843386" w:rsidRPr="00843386">
      <w:rPr>
        <w:noProof/>
        <w:lang w:eastAsia="es-CO"/>
      </w:rPr>
      <w:drawing>
        <wp:anchor distT="0" distB="0" distL="114300" distR="114300" simplePos="0" relativeHeight="251658240" behindDoc="0" locked="0" layoutInCell="1" allowOverlap="1">
          <wp:simplePos x="0" y="0"/>
          <wp:positionH relativeFrom="column">
            <wp:posOffset>-554309</wp:posOffset>
          </wp:positionH>
          <wp:positionV relativeFrom="paragraph">
            <wp:posOffset>-86023</wp:posOffset>
          </wp:positionV>
          <wp:extent cx="1413143" cy="605927"/>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3143" cy="60592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358C"/>
    <w:multiLevelType w:val="hybridMultilevel"/>
    <w:tmpl w:val="E66407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721565F"/>
    <w:multiLevelType w:val="hybridMultilevel"/>
    <w:tmpl w:val="A6BE4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4E0B4D"/>
    <w:multiLevelType w:val="hybridMultilevel"/>
    <w:tmpl w:val="89AADBE4"/>
    <w:lvl w:ilvl="0" w:tplc="D72ADE2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AA136E"/>
    <w:multiLevelType w:val="hybridMultilevel"/>
    <w:tmpl w:val="B24813D2"/>
    <w:lvl w:ilvl="0" w:tplc="1FFC6E5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78F384F"/>
    <w:multiLevelType w:val="hybridMultilevel"/>
    <w:tmpl w:val="D0F0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0F"/>
    <w:rsid w:val="0000197A"/>
    <w:rsid w:val="000042E6"/>
    <w:rsid w:val="00012D7E"/>
    <w:rsid w:val="0003020D"/>
    <w:rsid w:val="00042E17"/>
    <w:rsid w:val="00071460"/>
    <w:rsid w:val="000B3500"/>
    <w:rsid w:val="000B5BE4"/>
    <w:rsid w:val="000F2AE1"/>
    <w:rsid w:val="000F607D"/>
    <w:rsid w:val="001073EA"/>
    <w:rsid w:val="00155122"/>
    <w:rsid w:val="00155220"/>
    <w:rsid w:val="00165BF2"/>
    <w:rsid w:val="00192F29"/>
    <w:rsid w:val="0019391B"/>
    <w:rsid w:val="001B184B"/>
    <w:rsid w:val="001D0371"/>
    <w:rsid w:val="001E4F88"/>
    <w:rsid w:val="001F5DC5"/>
    <w:rsid w:val="002B558A"/>
    <w:rsid w:val="002D20A9"/>
    <w:rsid w:val="00331941"/>
    <w:rsid w:val="00346A1B"/>
    <w:rsid w:val="00381F2A"/>
    <w:rsid w:val="003A63E0"/>
    <w:rsid w:val="0043612D"/>
    <w:rsid w:val="00493BC4"/>
    <w:rsid w:val="004A1EC9"/>
    <w:rsid w:val="004B6A14"/>
    <w:rsid w:val="004C791B"/>
    <w:rsid w:val="004E31C3"/>
    <w:rsid w:val="00505F73"/>
    <w:rsid w:val="00517DB1"/>
    <w:rsid w:val="00523DD2"/>
    <w:rsid w:val="00561149"/>
    <w:rsid w:val="0057207D"/>
    <w:rsid w:val="005C1016"/>
    <w:rsid w:val="005C67ED"/>
    <w:rsid w:val="005E0CDA"/>
    <w:rsid w:val="005E47F4"/>
    <w:rsid w:val="005F0FE4"/>
    <w:rsid w:val="006366A0"/>
    <w:rsid w:val="00665EA9"/>
    <w:rsid w:val="0067086C"/>
    <w:rsid w:val="00691D16"/>
    <w:rsid w:val="00692037"/>
    <w:rsid w:val="006E0EDF"/>
    <w:rsid w:val="006E5AA4"/>
    <w:rsid w:val="006E63C2"/>
    <w:rsid w:val="006F19F0"/>
    <w:rsid w:val="006F4F64"/>
    <w:rsid w:val="00724164"/>
    <w:rsid w:val="007300D9"/>
    <w:rsid w:val="00733D0F"/>
    <w:rsid w:val="007547A0"/>
    <w:rsid w:val="00772AD2"/>
    <w:rsid w:val="007B1F20"/>
    <w:rsid w:val="007B56E2"/>
    <w:rsid w:val="007D3037"/>
    <w:rsid w:val="007F7C9E"/>
    <w:rsid w:val="00843386"/>
    <w:rsid w:val="008B4AD5"/>
    <w:rsid w:val="008F0BB3"/>
    <w:rsid w:val="00943CC8"/>
    <w:rsid w:val="00944000"/>
    <w:rsid w:val="00950663"/>
    <w:rsid w:val="009B2028"/>
    <w:rsid w:val="009B4829"/>
    <w:rsid w:val="009B786E"/>
    <w:rsid w:val="009C15A1"/>
    <w:rsid w:val="009C7E64"/>
    <w:rsid w:val="009D1B32"/>
    <w:rsid w:val="009D50A3"/>
    <w:rsid w:val="009F18C2"/>
    <w:rsid w:val="009F6B70"/>
    <w:rsid w:val="00A00BA3"/>
    <w:rsid w:val="00A6552B"/>
    <w:rsid w:val="00AD091C"/>
    <w:rsid w:val="00B90607"/>
    <w:rsid w:val="00BA2FDF"/>
    <w:rsid w:val="00C11FD3"/>
    <w:rsid w:val="00C25700"/>
    <w:rsid w:val="00C54DD9"/>
    <w:rsid w:val="00C67BFC"/>
    <w:rsid w:val="00C85E70"/>
    <w:rsid w:val="00C92AFA"/>
    <w:rsid w:val="00CC523B"/>
    <w:rsid w:val="00CC7B9F"/>
    <w:rsid w:val="00CD1AC6"/>
    <w:rsid w:val="00CE5A18"/>
    <w:rsid w:val="00D036E4"/>
    <w:rsid w:val="00D1486D"/>
    <w:rsid w:val="00D627CA"/>
    <w:rsid w:val="00D86AAF"/>
    <w:rsid w:val="00D90771"/>
    <w:rsid w:val="00DB1FD0"/>
    <w:rsid w:val="00DC0F9E"/>
    <w:rsid w:val="00DE2E02"/>
    <w:rsid w:val="00E03C5B"/>
    <w:rsid w:val="00E1683B"/>
    <w:rsid w:val="00E849F7"/>
    <w:rsid w:val="00F14704"/>
    <w:rsid w:val="00F16AA6"/>
    <w:rsid w:val="00F2277E"/>
    <w:rsid w:val="00F3646B"/>
    <w:rsid w:val="00F77EB4"/>
    <w:rsid w:val="00F8381F"/>
    <w:rsid w:val="00FA3C83"/>
    <w:rsid w:val="00FB0433"/>
    <w:rsid w:val="00FB6A7F"/>
    <w:rsid w:val="00FD2AD5"/>
    <w:rsid w:val="00FD73C2"/>
    <w:rsid w:val="00FE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5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122"/>
  </w:style>
  <w:style w:type="paragraph" w:styleId="Piedepgina">
    <w:name w:val="footer"/>
    <w:basedOn w:val="Normal"/>
    <w:link w:val="PiedepginaCar"/>
    <w:uiPriority w:val="99"/>
    <w:unhideWhenUsed/>
    <w:rsid w:val="00155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122"/>
  </w:style>
  <w:style w:type="paragraph" w:styleId="Textodeglobo">
    <w:name w:val="Balloon Text"/>
    <w:basedOn w:val="Normal"/>
    <w:link w:val="TextodegloboCar"/>
    <w:uiPriority w:val="99"/>
    <w:semiHidden/>
    <w:unhideWhenUsed/>
    <w:rsid w:val="00155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122"/>
    <w:rPr>
      <w:rFonts w:ascii="Tahoma" w:hAnsi="Tahoma" w:cs="Tahoma"/>
      <w:sz w:val="16"/>
      <w:szCs w:val="16"/>
    </w:rPr>
  </w:style>
  <w:style w:type="paragraph" w:styleId="Prrafodelista">
    <w:name w:val="List Paragraph"/>
    <w:basedOn w:val="Normal"/>
    <w:uiPriority w:val="34"/>
    <w:qFormat/>
    <w:rsid w:val="00DE2E02"/>
    <w:pPr>
      <w:spacing w:after="100" w:afterAutospacing="1" w:line="240" w:lineRule="atLeast"/>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5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122"/>
  </w:style>
  <w:style w:type="paragraph" w:styleId="Piedepgina">
    <w:name w:val="footer"/>
    <w:basedOn w:val="Normal"/>
    <w:link w:val="PiedepginaCar"/>
    <w:uiPriority w:val="99"/>
    <w:unhideWhenUsed/>
    <w:rsid w:val="00155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122"/>
  </w:style>
  <w:style w:type="paragraph" w:styleId="Textodeglobo">
    <w:name w:val="Balloon Text"/>
    <w:basedOn w:val="Normal"/>
    <w:link w:val="TextodegloboCar"/>
    <w:uiPriority w:val="99"/>
    <w:semiHidden/>
    <w:unhideWhenUsed/>
    <w:rsid w:val="00155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122"/>
    <w:rPr>
      <w:rFonts w:ascii="Tahoma" w:hAnsi="Tahoma" w:cs="Tahoma"/>
      <w:sz w:val="16"/>
      <w:szCs w:val="16"/>
    </w:rPr>
  </w:style>
  <w:style w:type="paragraph" w:styleId="Prrafodelista">
    <w:name w:val="List Paragraph"/>
    <w:basedOn w:val="Normal"/>
    <w:uiPriority w:val="34"/>
    <w:qFormat/>
    <w:rsid w:val="00DE2E02"/>
    <w:pPr>
      <w:spacing w:after="100" w:afterAutospacing="1" w:line="240" w:lineRule="atLeast"/>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8126">
      <w:bodyDiv w:val="1"/>
      <w:marLeft w:val="0"/>
      <w:marRight w:val="0"/>
      <w:marTop w:val="0"/>
      <w:marBottom w:val="0"/>
      <w:divBdr>
        <w:top w:val="none" w:sz="0" w:space="0" w:color="auto"/>
        <w:left w:val="none" w:sz="0" w:space="0" w:color="auto"/>
        <w:bottom w:val="none" w:sz="0" w:space="0" w:color="auto"/>
        <w:right w:val="none" w:sz="0" w:space="0" w:color="auto"/>
      </w:divBdr>
      <w:divsChild>
        <w:div w:id="9961616">
          <w:marLeft w:val="0"/>
          <w:marRight w:val="0"/>
          <w:marTop w:val="0"/>
          <w:marBottom w:val="0"/>
          <w:divBdr>
            <w:top w:val="none" w:sz="0" w:space="0" w:color="auto"/>
            <w:left w:val="none" w:sz="0" w:space="0" w:color="auto"/>
            <w:bottom w:val="none" w:sz="0" w:space="0" w:color="auto"/>
            <w:right w:val="none" w:sz="0" w:space="0" w:color="auto"/>
          </w:divBdr>
        </w:div>
      </w:divsChild>
    </w:div>
    <w:div w:id="985091322">
      <w:bodyDiv w:val="1"/>
      <w:marLeft w:val="0"/>
      <w:marRight w:val="0"/>
      <w:marTop w:val="0"/>
      <w:marBottom w:val="0"/>
      <w:divBdr>
        <w:top w:val="none" w:sz="0" w:space="0" w:color="auto"/>
        <w:left w:val="none" w:sz="0" w:space="0" w:color="auto"/>
        <w:bottom w:val="none" w:sz="0" w:space="0" w:color="auto"/>
        <w:right w:val="none" w:sz="0" w:space="0" w:color="auto"/>
      </w:divBdr>
      <w:divsChild>
        <w:div w:id="10254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1FD2-70E2-42CA-B87A-AE95A509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AYUDA EN ACCION</dc:creator>
  <cp:lastModifiedBy>His Calderón</cp:lastModifiedBy>
  <cp:revision>4</cp:revision>
  <dcterms:created xsi:type="dcterms:W3CDTF">2015-06-30T22:08:00Z</dcterms:created>
  <dcterms:modified xsi:type="dcterms:W3CDTF">2015-07-02T17:54:00Z</dcterms:modified>
</cp:coreProperties>
</file>